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FC" w:rsidRPr="00E33BFC" w:rsidRDefault="00E33BFC" w:rsidP="0051683A">
      <w:pPr>
        <w:shd w:val="clear" w:color="auto" w:fill="FFFFFF"/>
        <w:spacing w:after="0" w:line="264" w:lineRule="atLeast"/>
        <w:ind w:right="1200"/>
        <w:outlineLvl w:val="1"/>
        <w:rPr>
          <w:rFonts w:ascii="Times New Roman" w:eastAsia="Times New Roman" w:hAnsi="Times New Roman" w:cs="Times New Roman"/>
          <w:lang w:eastAsia="pl-PL"/>
        </w:rPr>
      </w:pPr>
      <w:r w:rsidRPr="00E33BFC">
        <w:rPr>
          <w:rFonts w:ascii="Times New Roman" w:eastAsia="Times New Roman" w:hAnsi="Times New Roman" w:cs="Times New Roman"/>
          <w:lang w:eastAsia="pl-PL"/>
        </w:rPr>
        <w:t>L</w:t>
      </w:r>
      <w:r w:rsidR="005C423E">
        <w:rPr>
          <w:rFonts w:ascii="Times New Roman" w:eastAsia="Times New Roman" w:hAnsi="Times New Roman" w:cs="Times New Roman"/>
          <w:lang w:eastAsia="pl-PL"/>
        </w:rPr>
        <w:t>ikwidacja barier technicznych</w:t>
      </w:r>
    </w:p>
    <w:p w:rsidR="00E33BFC" w:rsidRPr="00E33BFC" w:rsidRDefault="00E33BFC" w:rsidP="00516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3BFC" w:rsidRPr="00E33BFC" w:rsidRDefault="00E33BFC" w:rsidP="00516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3BFC">
        <w:rPr>
          <w:rFonts w:ascii="Times New Roman" w:eastAsia="Times New Roman" w:hAnsi="Times New Roman" w:cs="Times New Roman"/>
          <w:lang w:eastAsia="pl-PL"/>
        </w:rPr>
        <w:t> </w:t>
      </w:r>
    </w:p>
    <w:p w:rsidR="00E33BFC" w:rsidRPr="00E33BFC" w:rsidRDefault="00E33BFC" w:rsidP="00516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683A" w:rsidRPr="008C1D20" w:rsidRDefault="00E33BFC" w:rsidP="00D161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33BFC">
        <w:rPr>
          <w:rFonts w:ascii="Times New Roman" w:eastAsia="Times New Roman" w:hAnsi="Times New Roman" w:cs="Times New Roman"/>
          <w:b/>
          <w:bCs/>
          <w:lang w:eastAsia="pl-PL"/>
        </w:rPr>
        <w:t>PROCEDURA PRZYZNAWANIA I REALIZACJI DOFINANSOWANIA NA L</w:t>
      </w:r>
      <w:r w:rsidR="00DA5A7A">
        <w:rPr>
          <w:rFonts w:ascii="Times New Roman" w:eastAsia="Times New Roman" w:hAnsi="Times New Roman" w:cs="Times New Roman"/>
          <w:b/>
          <w:bCs/>
          <w:lang w:eastAsia="pl-PL"/>
        </w:rPr>
        <w:t>IKWIDACJĘ BARIER TECHNICZNYCH</w:t>
      </w:r>
      <w:r w:rsidRPr="00E33BFC">
        <w:rPr>
          <w:rFonts w:ascii="Times New Roman" w:eastAsia="Times New Roman" w:hAnsi="Times New Roman" w:cs="Times New Roman"/>
          <w:b/>
          <w:bCs/>
          <w:lang w:eastAsia="pl-PL"/>
        </w:rPr>
        <w:t xml:space="preserve"> DLA OSÓB NIEPEŁNO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SPRAWNYCH </w:t>
      </w:r>
      <w:r w:rsidR="00D1614B">
        <w:rPr>
          <w:rFonts w:ascii="Times New Roman" w:eastAsia="Times New Roman" w:hAnsi="Times New Roman" w:cs="Times New Roman"/>
          <w:b/>
          <w:bCs/>
          <w:lang w:eastAsia="pl-PL"/>
        </w:rPr>
        <w:t xml:space="preserve">W </w:t>
      </w:r>
      <w:r w:rsidR="00D1614B">
        <w:rPr>
          <w:rFonts w:ascii="Times New Roman" w:eastAsia="Times New Roman" w:hAnsi="Times New Roman" w:cs="Times New Roman"/>
          <w:b/>
          <w:bCs/>
          <w:lang w:eastAsia="pl-PL"/>
        </w:rPr>
        <w:t>POWIATOWYM CENTRUM POMOCY W JAROSŁAWIU</w:t>
      </w:r>
      <w:r w:rsidR="00D1614B" w:rsidRPr="008C1D20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Pr="00E33BFC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- Ustawa z dnia 27 sierpnia 1997 r. o rehabilitacji zawodowej i społecznej oraz zatrudnianiu osób ni</w:t>
      </w:r>
      <w:r w:rsidR="0051683A">
        <w:rPr>
          <w:rFonts w:ascii="Times New Roman" w:eastAsia="Times New Roman" w:hAnsi="Times New Roman" w:cs="Times New Roman"/>
          <w:lang w:eastAsia="pl-PL"/>
        </w:rPr>
        <w:t>epełnosprawnych (tj. Dz. U. 2020 poz. 426</w:t>
      </w:r>
      <w:r w:rsidRPr="00E33BFC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E33BF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33BFC">
        <w:rPr>
          <w:rFonts w:ascii="Times New Roman" w:eastAsia="Times New Roman" w:hAnsi="Times New Roman" w:cs="Times New Roman"/>
          <w:lang w:eastAsia="pl-PL"/>
        </w:rPr>
        <w:t>. zm.),</w:t>
      </w:r>
      <w:r w:rsidRPr="00E33BFC">
        <w:rPr>
          <w:rFonts w:ascii="Times New Roman" w:eastAsia="Times New Roman" w:hAnsi="Times New Roman" w:cs="Times New Roman"/>
          <w:lang w:eastAsia="pl-PL"/>
        </w:rPr>
        <w:br/>
        <w:t xml:space="preserve">- Rozporządzenie Ministra Pracy i Polityki Społecznej z dnia 25 czerwca 2002 roku w sprawie określenia rodzajów zadań powiatu, które mogą być finansowane ze środków Państwowego Funduszu Rehabilitacji Osób Niepełnosprawnych (Dz. U. z 2015 r. Poz. 926 z </w:t>
      </w:r>
      <w:proofErr w:type="spellStart"/>
      <w:r w:rsidRPr="00E33BF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33BFC">
        <w:rPr>
          <w:rFonts w:ascii="Times New Roman" w:eastAsia="Times New Roman" w:hAnsi="Times New Roman" w:cs="Times New Roman"/>
          <w:lang w:eastAsia="pl-PL"/>
        </w:rPr>
        <w:t>. zm.).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Przebieg postępowania: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Pr="00E33BFC">
        <w:rPr>
          <w:rFonts w:ascii="Times New Roman" w:eastAsia="Times New Roman" w:hAnsi="Times New Roman" w:cs="Times New Roman"/>
          <w:b/>
          <w:bCs/>
          <w:lang w:eastAsia="pl-PL"/>
        </w:rPr>
        <w:t>1. Warunki jakie muszą spełniać wnioskodawcy.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Dofinansowanie może być przyznane osobie niepełnosprawnej, jeżeli realizacja dofinansowania umożliwi lub w znacznym stopniu ułatwi osobie niepełnosprawnej wykonywanie podstawowych, codziennych czynności lub kontaktów z otoczeniem i będzie uzasadnione potrzebami wynikającymi z niepełnosprawności.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Pr="00E33BFC">
        <w:rPr>
          <w:rFonts w:ascii="Times New Roman" w:eastAsia="Times New Roman" w:hAnsi="Times New Roman" w:cs="Times New Roman"/>
          <w:b/>
          <w:bCs/>
          <w:lang w:eastAsia="pl-PL"/>
        </w:rPr>
        <w:t>2. Sposób składania wniosku.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="0051683A" w:rsidRPr="008C1D20">
        <w:rPr>
          <w:rFonts w:ascii="Times New Roman" w:eastAsia="Times New Roman" w:hAnsi="Times New Roman" w:cs="Times New Roman"/>
          <w:lang w:eastAsia="pl-PL"/>
        </w:rPr>
        <w:t>Wnioski o dofinansowanie na likw</w:t>
      </w:r>
      <w:r w:rsidR="0051683A">
        <w:rPr>
          <w:rFonts w:ascii="Times New Roman" w:eastAsia="Times New Roman" w:hAnsi="Times New Roman" w:cs="Times New Roman"/>
          <w:lang w:eastAsia="pl-PL"/>
        </w:rPr>
        <w:t>i</w:t>
      </w:r>
      <w:r w:rsidR="00DA5A7A">
        <w:rPr>
          <w:rFonts w:ascii="Times New Roman" w:eastAsia="Times New Roman" w:hAnsi="Times New Roman" w:cs="Times New Roman"/>
          <w:lang w:eastAsia="pl-PL"/>
        </w:rPr>
        <w:t>dację barier technicznych</w:t>
      </w:r>
      <w:r w:rsidR="0051683A" w:rsidRPr="008C1D20">
        <w:rPr>
          <w:rFonts w:ascii="Times New Roman" w:eastAsia="Times New Roman" w:hAnsi="Times New Roman" w:cs="Times New Roman"/>
          <w:lang w:eastAsia="pl-PL"/>
        </w:rPr>
        <w:t xml:space="preserve"> można otrzy</w:t>
      </w:r>
      <w:r w:rsidR="0051683A" w:rsidRPr="00356B30">
        <w:rPr>
          <w:rFonts w:ascii="Times New Roman" w:eastAsia="Times New Roman" w:hAnsi="Times New Roman" w:cs="Times New Roman"/>
          <w:lang w:eastAsia="pl-PL"/>
        </w:rPr>
        <w:t>mać ora</w:t>
      </w:r>
      <w:r w:rsidR="00F4373D">
        <w:rPr>
          <w:rFonts w:ascii="Times New Roman" w:eastAsia="Times New Roman" w:hAnsi="Times New Roman" w:cs="Times New Roman"/>
          <w:lang w:eastAsia="pl-PL"/>
        </w:rPr>
        <w:t>z złożyć                   w Powiatowym Centrum Pomocy Rodzinie</w:t>
      </w:r>
      <w:r w:rsidR="0051683A" w:rsidRPr="00356B30">
        <w:rPr>
          <w:rFonts w:ascii="Times New Roman" w:eastAsia="Times New Roman" w:hAnsi="Times New Roman" w:cs="Times New Roman"/>
          <w:lang w:eastAsia="pl-PL"/>
        </w:rPr>
        <w:t xml:space="preserve"> w Jarosławiu w</w:t>
      </w:r>
      <w:r w:rsidR="0051683A" w:rsidRPr="008C1D20">
        <w:rPr>
          <w:rFonts w:ascii="Times New Roman" w:eastAsia="Times New Roman" w:hAnsi="Times New Roman" w:cs="Times New Roman"/>
          <w:lang w:eastAsia="pl-PL"/>
        </w:rPr>
        <w:t xml:space="preserve"> dowolnym czasie. W przypadku niekompletnego wniosku wnioskodawca ma obowiązek uzupełnić braki w terminie 30 dni od otrzymania powiadomienia w tej sprawie pod rygorem wykluczenia jego wniosku z dalszego postępowania.</w:t>
      </w:r>
    </w:p>
    <w:p w:rsidR="00E33BFC" w:rsidRPr="00E33BFC" w:rsidRDefault="00E33BFC" w:rsidP="00516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Pr="00E33BFC">
        <w:rPr>
          <w:rFonts w:ascii="Times New Roman" w:eastAsia="Times New Roman" w:hAnsi="Times New Roman" w:cs="Times New Roman"/>
          <w:b/>
          <w:bCs/>
          <w:lang w:eastAsia="pl-PL"/>
        </w:rPr>
        <w:t>3. Ocena wniosku.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  <w:t xml:space="preserve">Wnioski o dofinansowania </w:t>
      </w:r>
      <w:r w:rsidR="00DA5A7A">
        <w:rPr>
          <w:rFonts w:ascii="Times New Roman" w:eastAsia="Times New Roman" w:hAnsi="Times New Roman" w:cs="Times New Roman"/>
          <w:lang w:eastAsia="pl-PL"/>
        </w:rPr>
        <w:t>na likwidację barier tec</w:t>
      </w:r>
      <w:r w:rsidR="00F4373D">
        <w:rPr>
          <w:rFonts w:ascii="Times New Roman" w:eastAsia="Times New Roman" w:hAnsi="Times New Roman" w:cs="Times New Roman"/>
          <w:lang w:eastAsia="pl-PL"/>
        </w:rPr>
        <w:t>h</w:t>
      </w:r>
      <w:r w:rsidR="00DA5A7A">
        <w:rPr>
          <w:rFonts w:ascii="Times New Roman" w:eastAsia="Times New Roman" w:hAnsi="Times New Roman" w:cs="Times New Roman"/>
          <w:lang w:eastAsia="pl-PL"/>
        </w:rPr>
        <w:t>nicznych</w:t>
      </w:r>
      <w:r w:rsidR="00F627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2716">
        <w:rPr>
          <w:rFonts w:ascii="Times New Roman" w:hAnsi="Times New Roman" w:cs="Times New Roman"/>
        </w:rPr>
        <w:t>są rozpatrywane w kolejności ich złożenia w miarę posiadanych środków finansowych z PFRON.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Pr="00E33BFC">
        <w:rPr>
          <w:rFonts w:ascii="Times New Roman" w:eastAsia="Times New Roman" w:hAnsi="Times New Roman" w:cs="Times New Roman"/>
          <w:b/>
          <w:bCs/>
          <w:lang w:eastAsia="pl-PL"/>
        </w:rPr>
        <w:t>4. Przyznawanie dofinansowania.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Dofinansowanie ze środków Funduszu nie przysługuje, jeżeli wnioskodawca ubiegający się o dofinansowanie ma zaległości wobec Funduszu lub podmiot ten był, w ciągu trzech lat przed złożeniem wniosku, stroną umowy zawartej z Funduszem i rozwiązanej z przyczyn leżących po stronie tego podmiotu lub w ciągu trzech lat przed złożeniem wniosku uzyskał odpowiednio na te cele dofinansowanie ze środków Funduszu. Dofinansowanie nie może obejmować kosztów realizacji zadania poniesionych przed przyznaniem środków finansowych i zawarciem umowy o dofinansowanie. Wysokość dofinansowania wynosi do 95% kosztów przedsięwzięcia, nie więcej jednak niż do wysokości piętnastokrotnego przeciętnego wynagrodzenia w gospodarce narodowej. W przypadku podania nieprawdziwych informacji wniosek zostaje wykluczony z dalszego postępowania.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W sytuacji znacznego ni</w:t>
      </w:r>
      <w:r w:rsidR="00F62716">
        <w:rPr>
          <w:rFonts w:ascii="Times New Roman" w:eastAsia="Times New Roman" w:hAnsi="Times New Roman" w:cs="Times New Roman"/>
          <w:lang w:eastAsia="pl-PL"/>
        </w:rPr>
        <w:t>edoboru środków finansowych</w:t>
      </w:r>
      <w:r w:rsidR="0045457C">
        <w:rPr>
          <w:rFonts w:ascii="Times New Roman" w:eastAsia="Times New Roman" w:hAnsi="Times New Roman" w:cs="Times New Roman"/>
          <w:lang w:eastAsia="pl-PL"/>
        </w:rPr>
        <w:t xml:space="preserve"> Dyrektor Powiatowego Centrum Pomocy Rodzinie w Jarosławiu</w:t>
      </w:r>
      <w:r w:rsidRPr="00E33BFC">
        <w:rPr>
          <w:rFonts w:ascii="Times New Roman" w:eastAsia="Times New Roman" w:hAnsi="Times New Roman" w:cs="Times New Roman"/>
          <w:lang w:eastAsia="pl-PL"/>
        </w:rPr>
        <w:t xml:space="preserve"> ma możliwość obniżyć wysokość dofinansowania np. do wysokości 70% kosztów przedsięwzięcia.</w:t>
      </w:r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Pr="00E33BFC">
        <w:rPr>
          <w:rFonts w:ascii="Times New Roman" w:eastAsia="Times New Roman" w:hAnsi="Times New Roman" w:cs="Times New Roman"/>
          <w:lang w:eastAsia="pl-PL"/>
        </w:rPr>
        <w:lastRenderedPageBreak/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Pr="00E33BFC">
        <w:rPr>
          <w:rFonts w:ascii="Times New Roman" w:eastAsia="Times New Roman" w:hAnsi="Times New Roman" w:cs="Times New Roman"/>
          <w:b/>
          <w:bCs/>
          <w:lang w:eastAsia="pl-PL"/>
        </w:rPr>
        <w:t>5. Realizacja zadania.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O otrzymanym dofinansowaniu wnioskodawca zostaje poinformowany pisemnie. Następnie zostaje podpisana z wnioskodawcą umowa, w której określony zostaje przedmiot dofinansowania, kwota dofinansowania oraz termin realizacji zadania. Sprzedawca urządzenia lub wykonawca usługi wystawia fakturę a wnioskodawca dokonuje wpłaty wymaganego 5% wkładu własnego (o ile nie ustalono procentu wkładu własnego w innej wysokości). Kwota dofinansowania zostaje przekazana przelewem na konto sprzedawcy lub wykonawcy usługi. W przypadku pokrycia przez wnioskodawcę całości kosztów inwestycji, kwota dofinansowania</w:t>
      </w:r>
      <w:r w:rsidR="00381F82">
        <w:rPr>
          <w:rFonts w:ascii="Times New Roman" w:eastAsia="Times New Roman" w:hAnsi="Times New Roman" w:cs="Times New Roman"/>
          <w:lang w:eastAsia="pl-PL"/>
        </w:rPr>
        <w:t xml:space="preserve"> zostaje przelana na jego konto.</w:t>
      </w:r>
    </w:p>
    <w:p w:rsidR="005A09E5" w:rsidRPr="00E33BFC" w:rsidRDefault="005A09E5" w:rsidP="0051683A">
      <w:pPr>
        <w:rPr>
          <w:rFonts w:ascii="Times New Roman" w:hAnsi="Times New Roman" w:cs="Times New Roman"/>
        </w:rPr>
      </w:pPr>
    </w:p>
    <w:sectPr w:rsidR="005A09E5" w:rsidRPr="00E3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CE2"/>
    <w:multiLevelType w:val="multilevel"/>
    <w:tmpl w:val="83C8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FC"/>
    <w:rsid w:val="001661E8"/>
    <w:rsid w:val="00381F82"/>
    <w:rsid w:val="0045457C"/>
    <w:rsid w:val="0051683A"/>
    <w:rsid w:val="005A09E5"/>
    <w:rsid w:val="005C423E"/>
    <w:rsid w:val="00653213"/>
    <w:rsid w:val="00C21A79"/>
    <w:rsid w:val="00D1614B"/>
    <w:rsid w:val="00DA5A7A"/>
    <w:rsid w:val="00E33BFC"/>
    <w:rsid w:val="00F4373D"/>
    <w:rsid w:val="00F62716"/>
    <w:rsid w:val="00F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4B339-9B0A-4F6B-8459-51507205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Papież</dc:creator>
  <cp:keywords/>
  <dc:description/>
  <cp:lastModifiedBy>Paweł Papież</cp:lastModifiedBy>
  <cp:revision>7</cp:revision>
  <cp:lastPrinted>2020-12-14T09:09:00Z</cp:lastPrinted>
  <dcterms:created xsi:type="dcterms:W3CDTF">2020-12-14T09:17:00Z</dcterms:created>
  <dcterms:modified xsi:type="dcterms:W3CDTF">2021-05-18T10:16:00Z</dcterms:modified>
</cp:coreProperties>
</file>